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D41" w:rsidRPr="008E3048" w:rsidRDefault="00050D41" w:rsidP="00050D41">
      <w:pPr>
        <w:jc w:val="center"/>
        <w:rPr>
          <w:b/>
        </w:rPr>
      </w:pPr>
      <w:r w:rsidRPr="008E3048">
        <w:rPr>
          <w:b/>
        </w:rPr>
        <w:t xml:space="preserve">Chapter </w:t>
      </w:r>
      <w:r w:rsidR="005831C0">
        <w:rPr>
          <w:b/>
        </w:rPr>
        <w:t>4.5</w:t>
      </w:r>
      <w:r w:rsidRPr="008E3048">
        <w:rPr>
          <w:b/>
        </w:rPr>
        <w:t xml:space="preserve">: </w:t>
      </w:r>
      <w:r w:rsidR="00E21BEB">
        <w:rPr>
          <w:b/>
        </w:rPr>
        <w:t xml:space="preserve">Rise of </w:t>
      </w:r>
      <w:r w:rsidR="00E21BEB" w:rsidRPr="008E3048">
        <w:rPr>
          <w:b/>
        </w:rPr>
        <w:t>Segregation</w:t>
      </w:r>
      <w:r w:rsidRPr="008E3048">
        <w:rPr>
          <w:b/>
        </w:rPr>
        <w:t xml:space="preserve"> (</w:t>
      </w:r>
      <w:r w:rsidR="00E21BEB">
        <w:rPr>
          <w:b/>
        </w:rPr>
        <w:t>133-137</w:t>
      </w:r>
      <w:r w:rsidRPr="008E3048">
        <w:rPr>
          <w:b/>
        </w:rPr>
        <w:t>)</w:t>
      </w:r>
      <w:bookmarkStart w:id="0" w:name="_GoBack"/>
      <w:bookmarkEnd w:id="0"/>
    </w:p>
    <w:tbl>
      <w:tblPr>
        <w:tblStyle w:val="TableGrid"/>
        <w:tblW w:w="13566" w:type="dxa"/>
        <w:tblLook w:val="04A0"/>
      </w:tblPr>
      <w:tblGrid>
        <w:gridCol w:w="4522"/>
        <w:gridCol w:w="4522"/>
        <w:gridCol w:w="4522"/>
      </w:tblGrid>
      <w:tr w:rsidR="00050D41" w:rsidTr="00E21BEB">
        <w:trPr>
          <w:trHeight w:val="386"/>
        </w:trPr>
        <w:tc>
          <w:tcPr>
            <w:tcW w:w="4522" w:type="dxa"/>
          </w:tcPr>
          <w:p w:rsidR="00050D41" w:rsidRDefault="00050D41" w:rsidP="00044769">
            <w:pPr>
              <w:jc w:val="center"/>
            </w:pPr>
            <w:r>
              <w:t>Laws</w:t>
            </w:r>
          </w:p>
        </w:tc>
        <w:tc>
          <w:tcPr>
            <w:tcW w:w="4522" w:type="dxa"/>
          </w:tcPr>
          <w:p w:rsidR="00050D41" w:rsidRDefault="00050D41" w:rsidP="00044769">
            <w:pPr>
              <w:jc w:val="center"/>
            </w:pPr>
            <w:r>
              <w:t>Legal Decisions</w:t>
            </w:r>
          </w:p>
        </w:tc>
        <w:tc>
          <w:tcPr>
            <w:tcW w:w="4522" w:type="dxa"/>
          </w:tcPr>
          <w:p w:rsidR="00050D41" w:rsidRDefault="00050D41" w:rsidP="00044769">
            <w:pPr>
              <w:jc w:val="center"/>
            </w:pPr>
            <w:r>
              <w:t>Policies</w:t>
            </w:r>
            <w:r w:rsidR="00E21BEB">
              <w:t>(These are not laws but customs)</w:t>
            </w:r>
          </w:p>
        </w:tc>
      </w:tr>
      <w:tr w:rsidR="00050D41" w:rsidTr="00044769">
        <w:trPr>
          <w:trHeight w:val="3209"/>
        </w:trPr>
        <w:tc>
          <w:tcPr>
            <w:tcW w:w="4522" w:type="dxa"/>
          </w:tcPr>
          <w:p w:rsidR="00050D41" w:rsidRPr="005831C0" w:rsidRDefault="00050D41" w:rsidP="00044769">
            <w:pPr>
              <w:pStyle w:val="ListParagraph"/>
              <w:numPr>
                <w:ilvl w:val="0"/>
                <w:numId w:val="1"/>
              </w:numPr>
            </w:pPr>
            <w:r w:rsidRPr="005831C0">
              <w:t xml:space="preserve">Jim Crow Laws </w:t>
            </w:r>
          </w:p>
          <w:p w:rsidR="00050D41" w:rsidRPr="005831C0" w:rsidRDefault="00050D41" w:rsidP="00050D41"/>
          <w:p w:rsidR="00050D41" w:rsidRPr="005831C0" w:rsidRDefault="00050D41" w:rsidP="00050D41"/>
          <w:p w:rsidR="00050D41" w:rsidRPr="005831C0" w:rsidRDefault="00E21BEB" w:rsidP="00050D41">
            <w:pPr>
              <w:pStyle w:val="ListParagraph"/>
              <w:numPr>
                <w:ilvl w:val="0"/>
                <w:numId w:val="1"/>
              </w:numPr>
            </w:pPr>
            <w:r w:rsidRPr="005831C0">
              <w:t xml:space="preserve">Poll tax </w:t>
            </w:r>
          </w:p>
          <w:p w:rsidR="00050D41" w:rsidRPr="005831C0" w:rsidRDefault="00050D41" w:rsidP="00050D41"/>
          <w:p w:rsidR="00050D41" w:rsidRPr="005831C0" w:rsidRDefault="00050D41" w:rsidP="00050D41"/>
          <w:p w:rsidR="00050D41" w:rsidRPr="005831C0" w:rsidRDefault="00E21BEB" w:rsidP="00050D41">
            <w:pPr>
              <w:pStyle w:val="ListParagraph"/>
              <w:numPr>
                <w:ilvl w:val="0"/>
                <w:numId w:val="1"/>
              </w:numPr>
            </w:pPr>
            <w:r w:rsidRPr="005831C0">
              <w:t>Literacy Test</w:t>
            </w:r>
          </w:p>
          <w:p w:rsidR="00E21BEB" w:rsidRPr="005831C0" w:rsidRDefault="00E21BEB" w:rsidP="00E21BEB">
            <w:pPr>
              <w:pStyle w:val="ListParagraph"/>
            </w:pPr>
          </w:p>
          <w:p w:rsidR="00E21BEB" w:rsidRPr="005831C0" w:rsidRDefault="00E21BEB" w:rsidP="00E21BEB">
            <w:pPr>
              <w:pStyle w:val="ListParagraph"/>
            </w:pPr>
          </w:p>
          <w:p w:rsidR="00E21BEB" w:rsidRPr="00050D41" w:rsidRDefault="00E21BEB" w:rsidP="00E21BEB">
            <w:pPr>
              <w:pStyle w:val="ListParagraph"/>
              <w:numPr>
                <w:ilvl w:val="0"/>
                <w:numId w:val="1"/>
              </w:numPr>
              <w:rPr>
                <w:color w:val="FF0000"/>
              </w:rPr>
            </w:pPr>
            <w:r>
              <w:t xml:space="preserve">Grandfather Clause- </w:t>
            </w:r>
          </w:p>
          <w:p w:rsidR="00E21BEB" w:rsidRPr="00AE3D0A" w:rsidRDefault="00E21BEB" w:rsidP="00E21BEB">
            <w:pPr>
              <w:pStyle w:val="ListParagraph"/>
            </w:pPr>
          </w:p>
        </w:tc>
        <w:tc>
          <w:tcPr>
            <w:tcW w:w="4522" w:type="dxa"/>
          </w:tcPr>
          <w:p w:rsidR="00050D41" w:rsidRDefault="00050D41" w:rsidP="00044769">
            <w:pPr>
              <w:pStyle w:val="ListParagraph"/>
              <w:numPr>
                <w:ilvl w:val="0"/>
                <w:numId w:val="1"/>
              </w:numPr>
            </w:pPr>
            <w:r>
              <w:t xml:space="preserve">Unconstitutionality Civil Rights Act of 1875 – </w:t>
            </w:r>
          </w:p>
          <w:p w:rsidR="00050D41" w:rsidRDefault="00050D41" w:rsidP="00050D41"/>
          <w:p w:rsidR="00050D41" w:rsidRDefault="00050D41" w:rsidP="00050D41"/>
          <w:p w:rsidR="00050D41" w:rsidRDefault="00050D41" w:rsidP="00E21BEB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t>Plessy</w:t>
            </w:r>
            <w:proofErr w:type="spellEnd"/>
            <w:r>
              <w:t xml:space="preserve"> v. Ferguson 189</w:t>
            </w:r>
            <w:r w:rsidR="00E21BEB">
              <w:t>6</w:t>
            </w:r>
            <w:r>
              <w:t xml:space="preserve"> –</w:t>
            </w:r>
          </w:p>
        </w:tc>
        <w:tc>
          <w:tcPr>
            <w:tcW w:w="4522" w:type="dxa"/>
          </w:tcPr>
          <w:p w:rsidR="00050D41" w:rsidRDefault="00050D41" w:rsidP="00044769">
            <w:pPr>
              <w:pStyle w:val="ListParagraph"/>
              <w:numPr>
                <w:ilvl w:val="0"/>
                <w:numId w:val="1"/>
              </w:numPr>
            </w:pPr>
            <w:r>
              <w:t xml:space="preserve">Rules of Racial Etiquette </w:t>
            </w:r>
          </w:p>
          <w:p w:rsidR="00050D41" w:rsidRDefault="00050D41" w:rsidP="00050D41"/>
          <w:p w:rsidR="00050D41" w:rsidRDefault="00050D41" w:rsidP="00050D41"/>
          <w:p w:rsidR="00050D41" w:rsidRDefault="00050D41" w:rsidP="00050D41"/>
          <w:p w:rsidR="00050D41" w:rsidRDefault="00050D41" w:rsidP="00050D41"/>
          <w:p w:rsidR="00050D41" w:rsidRDefault="00050D41" w:rsidP="00050D41"/>
          <w:p w:rsidR="00050D41" w:rsidRDefault="00050D41" w:rsidP="00050D41">
            <w:pPr>
              <w:pStyle w:val="ListParagraph"/>
              <w:numPr>
                <w:ilvl w:val="0"/>
                <w:numId w:val="1"/>
              </w:numPr>
            </w:pPr>
            <w:r>
              <w:t xml:space="preserve">Lynching </w:t>
            </w:r>
          </w:p>
        </w:tc>
      </w:tr>
    </w:tbl>
    <w:p w:rsidR="00050D41" w:rsidRPr="00466574" w:rsidRDefault="00050D41" w:rsidP="00050D41">
      <w:pPr>
        <w:jc w:val="center"/>
        <w:rPr>
          <w:u w:val="single"/>
        </w:rPr>
      </w:pPr>
      <w:r w:rsidRPr="00466574">
        <w:rPr>
          <w:u w:val="single"/>
        </w:rPr>
        <w:t>C</w:t>
      </w:r>
      <w:r w:rsidR="00E21BEB">
        <w:rPr>
          <w:u w:val="single"/>
        </w:rPr>
        <w:t>all for Compromise</w:t>
      </w:r>
      <w:r w:rsidRPr="00466574">
        <w:rPr>
          <w:u w:val="single"/>
        </w:rPr>
        <w:t xml:space="preserve">:  Booker T. Washington v. W.E.B. </w:t>
      </w:r>
      <w:proofErr w:type="spellStart"/>
      <w:r w:rsidRPr="00466574">
        <w:rPr>
          <w:u w:val="single"/>
        </w:rPr>
        <w:t>DuBois</w:t>
      </w:r>
      <w:proofErr w:type="spellEnd"/>
      <w:r>
        <w:rPr>
          <w:u w:val="single"/>
        </w:rPr>
        <w:t xml:space="preserve"> p.</w:t>
      </w:r>
      <w:r w:rsidR="00E21BEB">
        <w:rPr>
          <w:u w:val="single"/>
        </w:rPr>
        <w:t>136-137</w:t>
      </w:r>
    </w:p>
    <w:p w:rsidR="00050D41" w:rsidRDefault="00050D41" w:rsidP="00050D41">
      <w:r>
        <w:t xml:space="preserve">Summarize their viewpoints regarding how </w:t>
      </w:r>
      <w:r w:rsidR="005831C0">
        <w:t>African Americans should</w:t>
      </w:r>
      <w:r>
        <w:t xml:space="preserve"> overcome discrimination.  Add your opinion which approach (Washington or </w:t>
      </w:r>
      <w:proofErr w:type="spellStart"/>
      <w:r>
        <w:t>DuBois</w:t>
      </w:r>
      <w:proofErr w:type="spellEnd"/>
      <w:r>
        <w:t>)</w:t>
      </w:r>
      <w:r w:rsidR="005831C0">
        <w:t xml:space="preserve"> </w:t>
      </w:r>
      <w:r>
        <w:t>do you prefer &amp; why.  Explain your thoughts.</w:t>
      </w:r>
    </w:p>
    <w:p w:rsidR="00050D41" w:rsidRDefault="00050D41" w:rsidP="00050D41">
      <w:r w:rsidRPr="00466574">
        <w:rPr>
          <w:u w:val="single"/>
        </w:rPr>
        <w:t>Booker T. Washington</w:t>
      </w:r>
      <w: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66574">
        <w:rPr>
          <w:u w:val="single"/>
        </w:rPr>
        <w:t>W.E.B. Dubois</w:t>
      </w:r>
      <w:r>
        <w:rPr>
          <w:u w:val="single"/>
        </w:rPr>
        <w:t>:</w:t>
      </w:r>
    </w:p>
    <w:p w:rsidR="00050D41" w:rsidRDefault="00050D41" w:rsidP="00050D41">
      <w:pPr>
        <w:jc w:val="center"/>
      </w:pPr>
    </w:p>
    <w:p w:rsidR="00C735E1" w:rsidRDefault="00C735E1"/>
    <w:p w:rsidR="005831C0" w:rsidRDefault="005831C0"/>
    <w:p w:rsidR="005831C0" w:rsidRDefault="005831C0"/>
    <w:p w:rsidR="005831C0" w:rsidRDefault="005831C0"/>
    <w:p w:rsidR="005831C0" w:rsidRDefault="005831C0">
      <w:proofErr w:type="gramStart"/>
      <w:r>
        <w:t>Your</w:t>
      </w:r>
      <w:proofErr w:type="gramEnd"/>
      <w:r>
        <w:t xml:space="preserve"> Opinion:</w:t>
      </w:r>
    </w:p>
    <w:sectPr w:rsidR="005831C0" w:rsidSect="00050D4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2C5D95"/>
    <w:multiLevelType w:val="hybridMultilevel"/>
    <w:tmpl w:val="AA54D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50D41"/>
    <w:rsid w:val="00050D41"/>
    <w:rsid w:val="00502F1C"/>
    <w:rsid w:val="005831C0"/>
    <w:rsid w:val="00C735E1"/>
    <w:rsid w:val="00E21BEB"/>
    <w:rsid w:val="00E37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D41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0D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50D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D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0D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50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Marsha Healy</cp:lastModifiedBy>
  <cp:revision>2</cp:revision>
  <dcterms:created xsi:type="dcterms:W3CDTF">2014-09-11T10:08:00Z</dcterms:created>
  <dcterms:modified xsi:type="dcterms:W3CDTF">2014-09-11T10:08:00Z</dcterms:modified>
</cp:coreProperties>
</file>